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11DA" w14:textId="6449761A" w:rsidR="00844753" w:rsidRPr="008E6408" w:rsidRDefault="003B262A" w:rsidP="0084475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E6408">
        <w:rPr>
          <w:rFonts w:ascii="Times New Roman" w:hAnsi="Times New Roman" w:cs="Times New Roman"/>
          <w:sz w:val="32"/>
          <w:szCs w:val="32"/>
        </w:rPr>
        <w:t xml:space="preserve">Testimony before </w:t>
      </w:r>
    </w:p>
    <w:p w14:paraId="4BB1A213" w14:textId="0442C9F3" w:rsidR="00844753" w:rsidRPr="008E6408" w:rsidRDefault="00844753" w:rsidP="00844753">
      <w:pPr>
        <w:jc w:val="center"/>
        <w:rPr>
          <w:rFonts w:ascii="Times New Roman" w:hAnsi="Times New Roman" w:cs="Times New Roman"/>
          <w:sz w:val="32"/>
          <w:szCs w:val="32"/>
        </w:rPr>
      </w:pPr>
      <w:r w:rsidRPr="008E6408">
        <w:rPr>
          <w:rFonts w:ascii="Times New Roman" w:hAnsi="Times New Roman" w:cs="Times New Roman"/>
          <w:sz w:val="32"/>
          <w:szCs w:val="32"/>
        </w:rPr>
        <w:t>Health Coverage, Ins</w:t>
      </w:r>
      <w:r w:rsidR="003B262A" w:rsidRPr="008E6408">
        <w:rPr>
          <w:rFonts w:ascii="Times New Roman" w:hAnsi="Times New Roman" w:cs="Times New Roman"/>
          <w:sz w:val="32"/>
          <w:szCs w:val="32"/>
        </w:rPr>
        <w:t xml:space="preserve">urance, and Financial Services  </w:t>
      </w:r>
    </w:p>
    <w:p w14:paraId="35EAE03B" w14:textId="77777777" w:rsidR="00675E98" w:rsidRPr="008E6408" w:rsidRDefault="00675E98" w:rsidP="0084475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A90297" w14:textId="77777777" w:rsidR="00844753" w:rsidRPr="008E6408" w:rsidRDefault="00844753" w:rsidP="00844753">
      <w:pPr>
        <w:jc w:val="center"/>
        <w:rPr>
          <w:rFonts w:ascii="Times New Roman" w:hAnsi="Times New Roman" w:cs="Times New Roman"/>
          <w:sz w:val="32"/>
          <w:szCs w:val="32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An Act Regarding Women’s Health and Economic Security</w:t>
      </w:r>
    </w:p>
    <w:p w14:paraId="04D51574" w14:textId="77777777" w:rsidR="00675E98" w:rsidRPr="008E6408" w:rsidRDefault="00675E98" w:rsidP="00675E98">
      <w:pPr>
        <w:jc w:val="center"/>
        <w:rPr>
          <w:rFonts w:ascii="Times New Roman" w:hAnsi="Times New Roman" w:cs="Times New Roman"/>
          <w:sz w:val="32"/>
          <w:szCs w:val="32"/>
        </w:rPr>
      </w:pPr>
      <w:r w:rsidRPr="008E6408">
        <w:rPr>
          <w:rFonts w:ascii="Times New Roman" w:hAnsi="Times New Roman" w:cs="Times New Roman"/>
          <w:sz w:val="32"/>
          <w:szCs w:val="32"/>
        </w:rPr>
        <w:t>LD 1613</w:t>
      </w:r>
    </w:p>
    <w:p w14:paraId="7DA4B843" w14:textId="77777777" w:rsidR="00844753" w:rsidRPr="008E6408" w:rsidRDefault="00844753" w:rsidP="00675E98">
      <w:pPr>
        <w:rPr>
          <w:rFonts w:ascii="Times New Roman" w:hAnsi="Times New Roman" w:cs="Times New Roman"/>
          <w:sz w:val="32"/>
          <w:szCs w:val="32"/>
        </w:rPr>
      </w:pPr>
    </w:p>
    <w:p w14:paraId="333DDA3A" w14:textId="77777777" w:rsidR="00844753" w:rsidRPr="008E6408" w:rsidRDefault="00844753" w:rsidP="00844753">
      <w:pPr>
        <w:jc w:val="center"/>
        <w:rPr>
          <w:rFonts w:ascii="Times New Roman" w:hAnsi="Times New Roman" w:cs="Times New Roman"/>
          <w:sz w:val="32"/>
          <w:szCs w:val="32"/>
        </w:rPr>
      </w:pPr>
      <w:r w:rsidRPr="008E6408">
        <w:rPr>
          <w:rFonts w:ascii="Times New Roman" w:hAnsi="Times New Roman" w:cs="Times New Roman"/>
          <w:sz w:val="32"/>
          <w:szCs w:val="32"/>
        </w:rPr>
        <w:t>Sam Zager, MD, M.Phil, FAAFP</w:t>
      </w:r>
    </w:p>
    <w:p w14:paraId="66E9AE85" w14:textId="77777777" w:rsidR="00844753" w:rsidRPr="008E6408" w:rsidRDefault="00844753" w:rsidP="0084475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D92126" w14:textId="77777777" w:rsidR="00844753" w:rsidRPr="008E6408" w:rsidRDefault="00844753" w:rsidP="00844753">
      <w:pPr>
        <w:jc w:val="center"/>
        <w:rPr>
          <w:rFonts w:ascii="Times New Roman" w:hAnsi="Times New Roman" w:cs="Times New Roman"/>
          <w:sz w:val="32"/>
          <w:szCs w:val="32"/>
        </w:rPr>
      </w:pPr>
      <w:r w:rsidRPr="008E6408">
        <w:rPr>
          <w:rFonts w:ascii="Times New Roman" w:hAnsi="Times New Roman" w:cs="Times New Roman"/>
          <w:sz w:val="32"/>
          <w:szCs w:val="32"/>
        </w:rPr>
        <w:t>February 13, 2020</w:t>
      </w:r>
    </w:p>
    <w:p w14:paraId="1B22CD39" w14:textId="6595B25F" w:rsidR="00844753" w:rsidRDefault="00844753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14:paraId="5579662C" w14:textId="77777777" w:rsidR="008E6408" w:rsidRPr="008E6408" w:rsidRDefault="008E6408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14:paraId="2127C113" w14:textId="37144A00" w:rsidR="00844753" w:rsidRPr="008E6408" w:rsidRDefault="00844753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Senator Sanborn, Representative Tepler, a</w:t>
      </w:r>
      <w:r w:rsidR="00675E98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nd distinguished members of the committee</w:t>
      </w:r>
      <w:r w:rsidR="009645E7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, my name is Dr. Sam Zager. 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I am a family physician</w:t>
      </w:r>
      <w:r w:rsidR="009B2833" w:rsidRP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r w:rsid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and </w:t>
      </w:r>
      <w:r w:rsidR="009B283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a member of Maine Providers Standing Up for Healthcare.</w:t>
      </w:r>
      <w:r w:rsidR="003B262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I </w:t>
      </w:r>
      <w:r w:rsid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also </w:t>
      </w:r>
      <w:r w:rsidR="003B262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have volunteered for years</w:t>
      </w:r>
      <w:r w:rsidR="00675E98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in a </w:t>
      </w:r>
      <w:r w:rsidR="003B262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Title X </w:t>
      </w:r>
      <w:r w:rsidR="00675E98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funded</w:t>
      </w:r>
      <w:r w:rsidR="002E375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clinic</w:t>
      </w:r>
      <w:r w:rsid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>. I ask you to support</w:t>
      </w:r>
      <w:r w:rsidR="00675E98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LD 1613. </w:t>
      </w:r>
    </w:p>
    <w:p w14:paraId="0D26C6AE" w14:textId="77777777" w:rsidR="00844753" w:rsidRPr="008E6408" w:rsidRDefault="00844753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 </w:t>
      </w:r>
    </w:p>
    <w:p w14:paraId="23A0AD59" w14:textId="79767D12" w:rsidR="00844753" w:rsidRPr="008E6408" w:rsidRDefault="008558DB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>One of my patients--</w:t>
      </w:r>
      <w:r w:rsidR="003B262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I’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>ll call her Emily--</w:t>
      </w:r>
      <w:r w:rsidR="00675E98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suffers from </w:t>
      </w:r>
      <w:r w:rsidR="0084475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multiple physical and mental health conditions</w:t>
      </w:r>
      <w:r w:rsid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. </w:t>
      </w:r>
      <w:r w:rsidR="006742A6">
        <w:rPr>
          <w:rFonts w:ascii="Times New Roman" w:hAnsi="Times New Roman" w:cs="Times New Roman"/>
          <w:color w:val="222222"/>
          <w:sz w:val="32"/>
          <w:szCs w:val="32"/>
          <w:lang w:val="en-US"/>
        </w:rPr>
        <w:t>Perhaps her biggest problem</w:t>
      </w:r>
      <w:r w:rsid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, though, </w:t>
      </w:r>
      <w:r w:rsidR="00675E98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is</w:t>
      </w:r>
      <w:r w:rsidR="0084475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her abusive husband. </w:t>
      </w:r>
    </w:p>
    <w:p w14:paraId="6626E248" w14:textId="77777777" w:rsidR="00844753" w:rsidRPr="008E6408" w:rsidRDefault="00844753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  </w:t>
      </w:r>
    </w:p>
    <w:p w14:paraId="46D74B23" w14:textId="21D1ABEA" w:rsidR="00144A9B" w:rsidRPr="008E6408" w:rsidRDefault="00844753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During one of our office visits, </w:t>
      </w:r>
      <w:r w:rsidR="003B262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Emily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nervously took a phone call and shrank in submission to the menacing voice </w:t>
      </w:r>
      <w:r w:rsid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>bellowing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from the other end. He </w:t>
      </w:r>
      <w:r w:rsidR="003B262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gave her 15 minutes to be home; h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e said he’d </w:t>
      </w:r>
      <w:r w:rsidRPr="008E6408">
        <w:rPr>
          <w:rFonts w:ascii="Times New Roman" w:hAnsi="Times New Roman" w:cs="Times New Roman"/>
          <w:i/>
          <w:color w:val="222222"/>
          <w:sz w:val="32"/>
          <w:szCs w:val="32"/>
          <w:lang w:val="en-US"/>
        </w:rPr>
        <w:t>time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r w:rsidR="00675E98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her. Emily’s husband manipulates and controls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her in a number of ways, including forced, non-consensual sex. Emily </w:t>
      </w:r>
      <w:r w:rsidR="00675E98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does 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not want to br</w:t>
      </w:r>
      <w:r w:rsidR="00083A8E">
        <w:rPr>
          <w:rFonts w:ascii="Times New Roman" w:hAnsi="Times New Roman" w:cs="Times New Roman"/>
          <w:color w:val="222222"/>
          <w:sz w:val="32"/>
          <w:szCs w:val="32"/>
          <w:lang w:val="en-US"/>
        </w:rPr>
        <w:t>ing a baby into an abusive home</w:t>
      </w:r>
      <w:r w:rsidR="003B262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. </w:t>
      </w:r>
    </w:p>
    <w:p w14:paraId="4C6A46D8" w14:textId="77777777" w:rsidR="00144A9B" w:rsidRPr="008E6408" w:rsidRDefault="00144A9B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14:paraId="3D2852BD" w14:textId="77777777" w:rsidR="00D41774" w:rsidRPr="008E6408" w:rsidRDefault="00D41774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I urge support of LD 1613 for three reasons: </w:t>
      </w:r>
    </w:p>
    <w:p w14:paraId="09D88051" w14:textId="77777777" w:rsidR="00D41774" w:rsidRPr="008E6408" w:rsidRDefault="00D41774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14:paraId="43A83060" w14:textId="3CD6247D" w:rsidR="00844753" w:rsidRPr="008E6408" w:rsidRDefault="00D41774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1. </w:t>
      </w:r>
      <w:r w:rsidR="0084475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For Emily and tens of thousands of other Maine women, the statewide family planning </w:t>
      </w:r>
      <w:r w:rsidR="00675E98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network offers more than basic health care; it </w:t>
      </w:r>
      <w:r w:rsidR="00844753" w:rsidRPr="008E6408">
        <w:rPr>
          <w:rFonts w:ascii="Times New Roman" w:hAnsi="Times New Roman" w:cs="Times New Roman"/>
          <w:i/>
          <w:color w:val="222222"/>
          <w:sz w:val="32"/>
          <w:szCs w:val="32"/>
          <w:lang w:val="en-US"/>
        </w:rPr>
        <w:t>empower</w:t>
      </w:r>
      <w:r w:rsidR="00675E98" w:rsidRPr="008E6408">
        <w:rPr>
          <w:rFonts w:ascii="Times New Roman" w:hAnsi="Times New Roman" w:cs="Times New Roman"/>
          <w:i/>
          <w:color w:val="222222"/>
          <w:sz w:val="32"/>
          <w:szCs w:val="32"/>
          <w:lang w:val="en-US"/>
        </w:rPr>
        <w:t>s</w:t>
      </w:r>
      <w:r w:rsidR="0084475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them to have control over their bodies and lives. </w:t>
      </w:r>
      <w:r w:rsidR="003B262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</w:p>
    <w:p w14:paraId="26549EEE" w14:textId="7053491B" w:rsidR="00844753" w:rsidRPr="008E6408" w:rsidRDefault="00844753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14:paraId="1761D1F3" w14:textId="03ABB87A" w:rsidR="00844753" w:rsidRPr="008E6408" w:rsidRDefault="00744E86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lastRenderedPageBreak/>
        <w:t xml:space="preserve">2. </w:t>
      </w:r>
      <w:r w:rsidR="0084475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Maine’s network also offers the dignity of a system that cares about, serves, and trusts all Mainers – including, or especially, those who struggle to access or feel seen </w:t>
      </w:r>
      <w:r w:rsidR="00083A8E">
        <w:rPr>
          <w:rFonts w:ascii="Times New Roman" w:hAnsi="Times New Roman" w:cs="Times New Roman"/>
          <w:color w:val="222222"/>
          <w:sz w:val="32"/>
          <w:szCs w:val="32"/>
          <w:lang w:val="en-US"/>
        </w:rPr>
        <w:t>in</w:t>
      </w:r>
      <w:r w:rsidR="0084475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r w:rsidR="006D108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other</w:t>
      </w:r>
      <w:r w:rsidR="0084475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health care setting</w:t>
      </w:r>
      <w:r w:rsidR="006D108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s</w:t>
      </w:r>
      <w:r w:rsidR="0084475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.</w:t>
      </w:r>
    </w:p>
    <w:p w14:paraId="1EC027AE" w14:textId="77777777" w:rsidR="00844753" w:rsidRPr="008E6408" w:rsidRDefault="00844753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 </w:t>
      </w:r>
    </w:p>
    <w:p w14:paraId="3BF34B91" w14:textId="3E4F7831" w:rsidR="00176216" w:rsidRPr="008E6408" w:rsidRDefault="00744E86" w:rsidP="00176216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3. </w:t>
      </w:r>
      <w:r w:rsidR="002E375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Ensuring access to care </w:t>
      </w:r>
      <w:r w:rsidR="003B262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fosters better outcomes at lower costs</w:t>
      </w:r>
      <w:r w:rsidR="002E375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.</w:t>
      </w:r>
      <w:r w:rsidR="0084475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r w:rsid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I</w:t>
      </w:r>
      <w:r w:rsidR="0084475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n 2013, Wisconsin made family planning cuts that targeted Planned Parenthood. As a </w:t>
      </w:r>
      <w:r w:rsidR="003B262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result, rural clinics </w:t>
      </w:r>
      <w:r w:rsidR="0084475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close</w:t>
      </w:r>
      <w:r w:rsidR="003B262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d</w:t>
      </w:r>
      <w:r w:rsidR="004C570B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, and STD rates began to climb</w:t>
      </w:r>
      <w:r w:rsidR="003B262A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.</w:t>
      </w:r>
      <w:r w:rsidR="003B262A" w:rsidRPr="009645E7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 xml:space="preserve"> </w:t>
      </w:r>
      <w:r w:rsidR="009645E7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(see F</w:t>
      </w:r>
      <w:r w:rsidR="00E1194B" w:rsidRPr="009645E7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igure 1)</w:t>
      </w:r>
    </w:p>
    <w:p w14:paraId="5E46A371" w14:textId="77777777" w:rsidR="004C570B" w:rsidRPr="008E6408" w:rsidRDefault="00176216" w:rsidP="004C570B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 </w:t>
      </w:r>
    </w:p>
    <w:p w14:paraId="45BDA500" w14:textId="146B7002" w:rsidR="00176216" w:rsidRPr="008E6408" w:rsidRDefault="00844753" w:rsidP="004C570B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The prevalence of one of their most important state-reportable diseases</w:t>
      </w:r>
      <w:r w:rsidR="00083A8E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—gonorrhea—had 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actually been falling for eight co</w:t>
      </w:r>
      <w:r w:rsidR="009645E7">
        <w:rPr>
          <w:rFonts w:ascii="Times New Roman" w:hAnsi="Times New Roman" w:cs="Times New Roman"/>
          <w:color w:val="222222"/>
          <w:sz w:val="32"/>
          <w:szCs w:val="32"/>
          <w:lang w:val="en-US"/>
        </w:rPr>
        <w:t>nsecutive years--until the 2013</w:t>
      </w:r>
      <w:r w:rsidR="006742A6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cuts. Then the rate </w:t>
      </w:r>
      <w:r w:rsid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>rapidly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increased by </w:t>
      </w:r>
      <w:r w:rsidR="004C570B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93%, beyond obliterating hard-fought </w:t>
      </w:r>
      <w:r w:rsid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>gains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.</w:t>
      </w:r>
      <w:r w:rsidR="00176216" w:rsidRPr="008E6408">
        <w:rPr>
          <w:rStyle w:val="FootnoteReference"/>
          <w:rFonts w:ascii="Times New Roman" w:hAnsi="Times New Roman" w:cs="Times New Roman"/>
          <w:color w:val="222222"/>
          <w:sz w:val="32"/>
          <w:szCs w:val="32"/>
          <w:lang w:val="en-US"/>
        </w:rPr>
        <w:footnoteReference w:id="1"/>
      </w:r>
      <w:r w:rsidR="00176216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r w:rsidR="00E1194B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 </w:t>
      </w:r>
    </w:p>
    <w:p w14:paraId="38777840" w14:textId="77777777" w:rsidR="00176216" w:rsidRPr="008E6408" w:rsidRDefault="00176216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14:paraId="3F6C683F" w14:textId="6503EE65" w:rsidR="004C570B" w:rsidRPr="008E6408" w:rsidRDefault="00176216" w:rsidP="004C570B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When untreated, </w:t>
      </w:r>
      <w:r w:rsidR="004C570B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gonorrhea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can lead to deadly infections of the tissues around the brain (meningitis), </w:t>
      </w:r>
      <w:r w:rsidR="004C570B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the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heart (endocarditis), </w:t>
      </w:r>
      <w:r w:rsidR="004C570B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and the 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liver </w:t>
      </w:r>
      <w:r w:rsidR="004C570B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(hepatic abscesses), as well as 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excruciating pain, and infertility. Babies born to </w:t>
      </w:r>
      <w:r w:rsidR="004C570B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untreated 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mothers with it can go blind. </w:t>
      </w:r>
      <w:r w:rsid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>We must not</w:t>
      </w:r>
      <w:r w:rsidR="00144A9B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r w:rsid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>lose control of</w:t>
      </w:r>
      <w:r w:rsidR="00144A9B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gonorrhea.</w:t>
      </w:r>
      <w:r w:rsidR="00144A9B" w:rsidRPr="008E6408">
        <w:rPr>
          <w:rStyle w:val="FootnoteReference"/>
          <w:rFonts w:ascii="Times New Roman" w:hAnsi="Times New Roman" w:cs="Times New Roman"/>
          <w:color w:val="222222"/>
          <w:sz w:val="32"/>
          <w:szCs w:val="32"/>
          <w:lang w:val="en-US"/>
        </w:rPr>
        <w:footnoteReference w:id="2"/>
      </w:r>
    </w:p>
    <w:p w14:paraId="306AC0FE" w14:textId="77777777" w:rsidR="004C570B" w:rsidRPr="008E6408" w:rsidRDefault="004C570B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14:paraId="61FA5DA5" w14:textId="3AE8E464" w:rsidR="00144A9B" w:rsidRPr="008E6408" w:rsidRDefault="00176216" w:rsidP="006D108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As awful as these complications can be, it’s fairly easy</w:t>
      </w:r>
      <w:r w:rsidR="00144A9B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and inexpensive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to diagnose and cure—provided</w:t>
      </w:r>
      <w:r w:rsidR="00144A9B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people have access to services. That’s what this bill 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would ensure.</w:t>
      </w:r>
      <w:r w:rsidR="00144A9B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</w:p>
    <w:p w14:paraId="242CB119" w14:textId="77777777" w:rsidR="00144A9B" w:rsidRPr="008E6408" w:rsidRDefault="00144A9B" w:rsidP="006D108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14:paraId="0C022046" w14:textId="62DD851C" w:rsidR="006D1083" w:rsidRPr="008E6408" w:rsidRDefault="00144A9B" w:rsidP="006D108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For the good of all of us, vulnerable populations </w:t>
      </w:r>
      <w:r w:rsid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and everyone 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need access to t</w:t>
      </w:r>
      <w:r w:rsidR="006D108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he full range of family planning services, such as birth control, STD screening and treatment, and cancer screening. 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</w:p>
    <w:p w14:paraId="2CDFA0B7" w14:textId="715961F4" w:rsidR="00844753" w:rsidRPr="008E6408" w:rsidRDefault="006D1083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 </w:t>
      </w:r>
    </w:p>
    <w:p w14:paraId="0FA20F7F" w14:textId="07F4EF77" w:rsidR="009B2833" w:rsidRDefault="006742A6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>If LD 1613 doesn’t pass</w:t>
      </w:r>
      <w:r w:rsidR="00844753"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, we can expect reduced access to care. And after reduced access</w:t>
      </w:r>
      <w:r w:rsid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, we tend to see: </w:t>
      </w:r>
    </w:p>
    <w:p w14:paraId="4FAC9624" w14:textId="09AEB043" w:rsidR="009B2833" w:rsidRPr="009B2833" w:rsidRDefault="009B2833" w:rsidP="009B2833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more disease </w:t>
      </w:r>
      <w:r w:rsidR="00844753" w:rsidRP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>because prevention works</w:t>
      </w:r>
      <w:r w:rsidRP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(!) and </w:t>
      </w:r>
    </w:p>
    <w:p w14:paraId="1A255A8F" w14:textId="2B08BFB1" w:rsidR="00844753" w:rsidRPr="009B2833" w:rsidRDefault="009B2833" w:rsidP="009B2833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higher costs </w:t>
      </w:r>
      <w:r w:rsidR="00844753" w:rsidRP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>because advanced problems are expensive</w:t>
      </w:r>
      <w:r w:rsidRP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>(</w:t>
      </w:r>
      <w:r w:rsidR="00844753" w:rsidRPr="009B2833">
        <w:rPr>
          <w:rFonts w:ascii="Times New Roman" w:hAnsi="Times New Roman" w:cs="Times New Roman"/>
          <w:color w:val="222222"/>
          <w:sz w:val="32"/>
          <w:szCs w:val="32"/>
          <w:lang w:val="en-US"/>
        </w:rPr>
        <w:t>!).</w:t>
      </w:r>
    </w:p>
    <w:p w14:paraId="260FDDC4" w14:textId="77777777" w:rsidR="00844753" w:rsidRPr="008E6408" w:rsidRDefault="00844753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 </w:t>
      </w:r>
    </w:p>
    <w:p w14:paraId="1CF97265" w14:textId="5FC23C7D" w:rsidR="008E6408" w:rsidRDefault="00844753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But </w:t>
      </w:r>
      <w:r w:rsidR="006742A6">
        <w:rPr>
          <w:rFonts w:ascii="Times New Roman" w:hAnsi="Times New Roman" w:cs="Times New Roman"/>
          <w:color w:val="222222"/>
          <w:sz w:val="32"/>
          <w:szCs w:val="32"/>
          <w:lang w:val="en-US"/>
        </w:rPr>
        <w:t>let us remember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patients like Emily. For them, this bill is abo</w:t>
      </w:r>
      <w:r w:rsid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ut much more than birth control, 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pregnancy tests</w:t>
      </w:r>
      <w:r w:rsid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, and health outcomes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. For them, this bill is </w:t>
      </w:r>
      <w:r w:rsid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also </w:t>
      </w: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about safety, security, and freedom. </w:t>
      </w:r>
    </w:p>
    <w:p w14:paraId="0EF26C89" w14:textId="77777777" w:rsidR="008E6408" w:rsidRDefault="008E6408" w:rsidP="00844753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14:paraId="38A11B5E" w14:textId="2DEF4387" w:rsidR="00844753" w:rsidRDefault="00844753" w:rsidP="003F10AB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>I urge you to vote Ought to Pass on LD 1613.</w:t>
      </w:r>
      <w:r w:rsidR="008E6408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 Thank you. </w:t>
      </w:r>
    </w:p>
    <w:p w14:paraId="4EFE667D" w14:textId="77777777" w:rsidR="003F10AB" w:rsidRDefault="003F10AB" w:rsidP="003F10AB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14:paraId="08F7F888" w14:textId="6E0E16B1" w:rsidR="00083A8E" w:rsidRDefault="00E1194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---------------------------------------------------------------------------------</w:t>
      </w:r>
    </w:p>
    <w:p w14:paraId="2A1217F4" w14:textId="38CCDE70" w:rsidR="003F10AB" w:rsidRDefault="00E1194B" w:rsidP="00E1194B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9645E7">
        <w:rPr>
          <w:rFonts w:ascii="Times New Roman" w:hAnsi="Times New Roman" w:cs="Times New Roman"/>
          <w:sz w:val="44"/>
          <w:szCs w:val="44"/>
          <w:lang w:val="en-US"/>
        </w:rPr>
        <w:t xml:space="preserve">Figure 1. </w:t>
      </w:r>
      <w:r w:rsidR="00083A8E" w:rsidRPr="009645E7">
        <w:rPr>
          <w:rFonts w:ascii="Times New Roman" w:hAnsi="Times New Roman" w:cs="Times New Roman"/>
          <w:sz w:val="44"/>
          <w:szCs w:val="44"/>
          <w:lang w:val="en-US"/>
        </w:rPr>
        <w:t>State of Wisconsin – Gonorrhea Cases</w:t>
      </w:r>
    </w:p>
    <w:p w14:paraId="64AB533D" w14:textId="23D46019" w:rsidR="003F10AB" w:rsidRDefault="009645E7" w:rsidP="009645E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645E7">
        <w:rPr>
          <w:rFonts w:ascii="Times New Roman" w:hAnsi="Times New Roman" w:cs="Times New Roman"/>
          <w:sz w:val="32"/>
          <w:szCs w:val="32"/>
          <w:lang w:val="en-US"/>
        </w:rPr>
        <w:t>(adapted from Kaiser Family Foundation graphic)</w:t>
      </w:r>
    </w:p>
    <w:p w14:paraId="1BA534A9" w14:textId="36296B81" w:rsidR="003F10AB" w:rsidRDefault="009645E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06811EFE" wp14:editId="6EB1CD99">
            <wp:extent cx="5486400" cy="3263900"/>
            <wp:effectExtent l="0" t="0" r="0" b="12700"/>
            <wp:docPr id="5" name="Picture 5" descr="Macintosh HD:Users:samzager:Desktop:Screen Shot 2020-02-08 at 11.51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mzager:Desktop:Screen Shot 2020-02-08 at 11.51.3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E43B1" w14:textId="2D89748B" w:rsidR="00083A8E" w:rsidRPr="009645E7" w:rsidRDefault="00830C70">
      <w:pPr>
        <w:rPr>
          <w:rFonts w:eastAsia="Times New Roman" w:cs="Times New Roman"/>
        </w:rPr>
      </w:pPr>
      <w:hyperlink r:id="rId9" w:history="1">
        <w:r w:rsidR="00083A8E">
          <w:rPr>
            <w:rStyle w:val="Hyperlink"/>
            <w:rFonts w:eastAsia="Times New Roman" w:cs="Times New Roman"/>
          </w:rPr>
          <w:t>https://www.kff.org/other/state-indicator/gonorrhea-cases/?activeTab=graph&amp;currentTimeframe=0&amp;startTimeframe=12&amp;selectedRows=%7B%22states%22:%7B%22wisconsin%22:%7B%7D%7D%7D&amp;sortModel=%7B%22colId%22:%22Location%22,%22sort%22:%22asc%22%7D</w:t>
        </w:r>
      </w:hyperlink>
    </w:p>
    <w:sectPr w:rsidR="00083A8E" w:rsidRPr="009645E7" w:rsidSect="00D720B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68161" w14:textId="77777777" w:rsidR="009645E7" w:rsidRDefault="009645E7" w:rsidP="003B6921">
      <w:r>
        <w:separator/>
      </w:r>
    </w:p>
  </w:endnote>
  <w:endnote w:type="continuationSeparator" w:id="0">
    <w:p w14:paraId="3FDF535D" w14:textId="77777777" w:rsidR="009645E7" w:rsidRDefault="009645E7" w:rsidP="003B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2CD2" w14:textId="77777777" w:rsidR="009645E7" w:rsidRDefault="009645E7" w:rsidP="008E6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32500" w14:textId="77777777" w:rsidR="009645E7" w:rsidRDefault="009645E7" w:rsidP="008E64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5CCCD" w14:textId="77777777" w:rsidR="009645E7" w:rsidRDefault="009645E7" w:rsidP="008E64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F3050" w14:textId="77777777" w:rsidR="009645E7" w:rsidRDefault="009645E7" w:rsidP="008E6408">
    <w:pPr>
      <w:pStyle w:val="Footer"/>
      <w:framePr w:wrap="around" w:vAnchor="text" w:hAnchor="page" w:x="6121" w:y="-78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C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DBEFE0" w14:textId="77777777" w:rsidR="009645E7" w:rsidRDefault="009645E7" w:rsidP="008E64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8E2D8" w14:textId="77777777" w:rsidR="009645E7" w:rsidRDefault="009645E7" w:rsidP="003B6921">
      <w:r>
        <w:separator/>
      </w:r>
    </w:p>
  </w:footnote>
  <w:footnote w:type="continuationSeparator" w:id="0">
    <w:p w14:paraId="7CA2FECF" w14:textId="77777777" w:rsidR="009645E7" w:rsidRDefault="009645E7" w:rsidP="003B6921">
      <w:r>
        <w:continuationSeparator/>
      </w:r>
    </w:p>
  </w:footnote>
  <w:footnote w:id="1">
    <w:p w14:paraId="6A7C8267" w14:textId="4137878B" w:rsidR="009645E7" w:rsidRPr="008E6408" w:rsidRDefault="009645E7" w:rsidP="008E6408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E6408">
        <w:rPr>
          <w:rFonts w:ascii="Times New Roman" w:hAnsi="Times New Roman" w:cs="Times New Roman"/>
          <w:color w:val="222222"/>
          <w:lang w:val="en-US"/>
        </w:rPr>
        <w:t xml:space="preserve">This worsened rate far outpaced the nationwide increase, in a state that traditionally had lower-than-average STD problems. </w:t>
      </w:r>
    </w:p>
    <w:p w14:paraId="717D8CD4" w14:textId="562D2D23" w:rsidR="009645E7" w:rsidRPr="008E6408" w:rsidRDefault="009645E7" w:rsidP="00176216">
      <w:pPr>
        <w:rPr>
          <w:rFonts w:ascii="Times New Roman" w:eastAsia="Times New Roman" w:hAnsi="Times New Roman" w:cs="Times New Roman"/>
        </w:rPr>
      </w:pPr>
      <w:r w:rsidRPr="008E6408">
        <w:rPr>
          <w:rFonts w:ascii="Times New Roman" w:eastAsia="Times New Roman" w:hAnsi="Times New Roman" w:cs="Times New Roman"/>
        </w:rPr>
        <w:t xml:space="preserve">https://www.kff.org/other/state-indicator/gonorrhea-cases/ </w:t>
      </w:r>
    </w:p>
  </w:footnote>
  <w:footnote w:id="2">
    <w:p w14:paraId="26EEFED3" w14:textId="624DD5C0" w:rsidR="009645E7" w:rsidRPr="008E6408" w:rsidRDefault="009645E7" w:rsidP="00144A9B">
      <w:pPr>
        <w:rPr>
          <w:rFonts w:ascii="Times New Roman" w:eastAsia="Times New Roman" w:hAnsi="Times New Roman" w:cs="Times New Roman"/>
          <w:lang w:val="en-US"/>
        </w:rPr>
      </w:pPr>
      <w:r w:rsidRPr="008E6408">
        <w:rPr>
          <w:rStyle w:val="FootnoteReference"/>
          <w:rFonts w:ascii="Times New Roman" w:hAnsi="Times New Roman" w:cs="Times New Roman"/>
        </w:rPr>
        <w:footnoteRef/>
      </w:r>
      <w:r w:rsidRPr="008E6408">
        <w:rPr>
          <w:rFonts w:ascii="Times New Roman" w:hAnsi="Times New Roman" w:cs="Times New Roman"/>
        </w:rPr>
        <w:t xml:space="preserve"> </w:t>
      </w:r>
      <w:r w:rsidRPr="008E6408">
        <w:rPr>
          <w:rFonts w:ascii="Times New Roman" w:hAnsi="Times New Roman" w:cs="Times New Roman"/>
          <w:color w:val="222222"/>
          <w:lang w:val="en-US"/>
        </w:rPr>
        <w:t xml:space="preserve">From 2014-2019, the prevalence of gonorrhea in Maine increased a jaw-dropping 270%.  </w:t>
      </w:r>
      <w:r w:rsidRPr="008E6408">
        <w:rPr>
          <w:rFonts w:ascii="Times New Roman" w:hAnsi="Times New Roman" w:cs="Times New Roman"/>
        </w:rPr>
        <w:t xml:space="preserve">Maine Center for Disease Control Infectious Disease Program Quarterly Case Count Q1-3, 2019.   </w:t>
      </w:r>
      <w:hyperlink r:id="rId1" w:anchor="surveillance" w:history="1">
        <w:r w:rsidRPr="008E640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https://www.maine.gov/dhhs/mecdc/infectious-disease/epi/publications/#surveillance</w:t>
        </w:r>
      </w:hyperlink>
    </w:p>
    <w:p w14:paraId="39B2B8CC" w14:textId="77777777" w:rsidR="009645E7" w:rsidRPr="008E6408" w:rsidRDefault="009645E7" w:rsidP="00144A9B">
      <w:pPr>
        <w:pStyle w:val="FootnoteText"/>
        <w:rPr>
          <w:rFonts w:ascii="Times New Roman" w:hAnsi="Times New Roman" w:cs="Times New Roman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4A8"/>
    <w:multiLevelType w:val="hybridMultilevel"/>
    <w:tmpl w:val="0C206356"/>
    <w:lvl w:ilvl="0" w:tplc="5A840B7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832C0"/>
    <w:multiLevelType w:val="hybridMultilevel"/>
    <w:tmpl w:val="541C453E"/>
    <w:lvl w:ilvl="0" w:tplc="9FB424A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53"/>
    <w:rsid w:val="0004338A"/>
    <w:rsid w:val="00083A8E"/>
    <w:rsid w:val="00144A9B"/>
    <w:rsid w:val="00176216"/>
    <w:rsid w:val="002E375A"/>
    <w:rsid w:val="003B262A"/>
    <w:rsid w:val="003B6921"/>
    <w:rsid w:val="003F10AB"/>
    <w:rsid w:val="004C570B"/>
    <w:rsid w:val="006742A6"/>
    <w:rsid w:val="00675E98"/>
    <w:rsid w:val="006D1083"/>
    <w:rsid w:val="00744E86"/>
    <w:rsid w:val="00830C70"/>
    <w:rsid w:val="00844753"/>
    <w:rsid w:val="008558DB"/>
    <w:rsid w:val="008E6408"/>
    <w:rsid w:val="009645E7"/>
    <w:rsid w:val="009B2833"/>
    <w:rsid w:val="00A14CBE"/>
    <w:rsid w:val="00B91122"/>
    <w:rsid w:val="00D41774"/>
    <w:rsid w:val="00D720B9"/>
    <w:rsid w:val="00E1194B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4D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5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B6921"/>
  </w:style>
  <w:style w:type="character" w:customStyle="1" w:styleId="FootnoteTextChar">
    <w:name w:val="Footnote Text Char"/>
    <w:basedOn w:val="DefaultParagraphFont"/>
    <w:link w:val="FootnoteText"/>
    <w:uiPriority w:val="99"/>
    <w:rsid w:val="003B6921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B69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B69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0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E6408"/>
  </w:style>
  <w:style w:type="paragraph" w:styleId="BalloonText">
    <w:name w:val="Balloon Text"/>
    <w:basedOn w:val="Normal"/>
    <w:link w:val="BalloonTextChar"/>
    <w:uiPriority w:val="99"/>
    <w:semiHidden/>
    <w:unhideWhenUsed/>
    <w:rsid w:val="00083A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8E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1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5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B6921"/>
  </w:style>
  <w:style w:type="character" w:customStyle="1" w:styleId="FootnoteTextChar">
    <w:name w:val="Footnote Text Char"/>
    <w:basedOn w:val="DefaultParagraphFont"/>
    <w:link w:val="FootnoteText"/>
    <w:uiPriority w:val="99"/>
    <w:rsid w:val="003B6921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B69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B69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0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E6408"/>
  </w:style>
  <w:style w:type="paragraph" w:styleId="BalloonText">
    <w:name w:val="Balloon Text"/>
    <w:basedOn w:val="Normal"/>
    <w:link w:val="BalloonTextChar"/>
    <w:uiPriority w:val="99"/>
    <w:semiHidden/>
    <w:unhideWhenUsed/>
    <w:rsid w:val="00083A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8E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1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kff.org/other/state-indicator/gonorrhea-cases/?activeTab=graph&amp;currentTimeframe=0&amp;startTimeframe=12&amp;selectedRows=%7B%22states%22:%7B%22wisconsin%22:%7B%7D%7D%7D&amp;sortModel=%7B%22colId%22:%22Location%22,%22sort%22:%22asc%22%7D" TargetMode="Externa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ine.gov/dhhs/mecdc/infectious-disease/epi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3191</Characters>
  <Application>Microsoft Macintosh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Zager</dc:creator>
  <cp:keywords/>
  <dc:description/>
  <cp:lastModifiedBy>Sam Zager</cp:lastModifiedBy>
  <cp:revision>2</cp:revision>
  <dcterms:created xsi:type="dcterms:W3CDTF">2020-02-09T05:04:00Z</dcterms:created>
  <dcterms:modified xsi:type="dcterms:W3CDTF">2020-02-09T05:04:00Z</dcterms:modified>
</cp:coreProperties>
</file>